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11B803AC" w:rsidR="00913ED8" w:rsidRPr="00FC7B40" w:rsidRDefault="00913ED8" w:rsidP="00913ED8">
      <w:pPr>
        <w:jc w:val="center"/>
        <w:rPr>
          <w:rFonts w:ascii="Eras Demi ITC" w:hAnsi="Eras Demi ITC" w:cs="Arial"/>
          <w:b/>
          <w:color w:val="6D9D30"/>
          <w:sz w:val="40"/>
          <w:szCs w:val="40"/>
        </w:rPr>
      </w:pPr>
      <w:r w:rsidRPr="00017B9A">
        <w:rPr>
          <w:rFonts w:ascii="Century Gothic" w:hAnsi="Century Gothic" w:cs="Arial"/>
          <w:b/>
          <w:color w:val="6D9D30"/>
          <w:sz w:val="40"/>
          <w:szCs w:val="40"/>
        </w:rPr>
        <w:t>Nursery PE Lesson 1</w:t>
      </w:r>
      <w:r>
        <w:rPr>
          <w:rFonts w:ascii="Eras Demi ITC" w:hAnsi="Eras Demi ITC" w:cs="Arial"/>
          <w:b/>
          <w:color w:val="6D9D30"/>
          <w:sz w:val="40"/>
          <w:szCs w:val="40"/>
        </w:rPr>
        <w:tab/>
        <w:t xml:space="preserve">                     </w:t>
      </w:r>
      <w:r>
        <w:rPr>
          <w:rFonts w:ascii="Eras Demi ITC" w:hAnsi="Eras Demi ITC" w:cs="Arial"/>
          <w:b/>
          <w:color w:val="6D9D30"/>
          <w:sz w:val="40"/>
          <w:szCs w:val="40"/>
        </w:rPr>
        <w:tab/>
      </w:r>
      <w:r>
        <w:rPr>
          <w:rFonts w:ascii="Eras Demi ITC" w:hAnsi="Eras Demi ITC" w:cs="Arial"/>
          <w:b/>
          <w:color w:val="6D9D30"/>
          <w:sz w:val="40"/>
          <w:szCs w:val="40"/>
        </w:rPr>
        <w:tab/>
      </w:r>
      <w:r w:rsidRPr="00173019">
        <w:rPr>
          <w:rFonts w:ascii="Century Gothic" w:hAnsi="Century Gothic" w:cs="Arial"/>
          <w:b/>
          <w:color w:val="6D9D30"/>
          <w:sz w:val="40"/>
          <w:szCs w:val="40"/>
        </w:rPr>
        <w:t xml:space="preserve">          </w:t>
      </w:r>
      <w:r w:rsidR="00D80087">
        <w:rPr>
          <w:rFonts w:ascii="Century Gothic" w:hAnsi="Century Gothic" w:cs="Arial"/>
          <w:b/>
          <w:color w:val="6D9D30"/>
          <w:sz w:val="32"/>
          <w:szCs w:val="32"/>
        </w:rPr>
        <w:t>Balance</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7470"/>
        <w:gridCol w:w="180"/>
        <w:gridCol w:w="1170"/>
        <w:gridCol w:w="810"/>
        <w:gridCol w:w="630"/>
        <w:gridCol w:w="990"/>
        <w:gridCol w:w="90"/>
        <w:gridCol w:w="180"/>
        <w:gridCol w:w="393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9"/>
          </w:tcPr>
          <w:p w14:paraId="6EF2320A" w14:textId="2D1C3FE4" w:rsidR="00DD43F1" w:rsidRPr="0023758B" w:rsidRDefault="0023758B" w:rsidP="00212899">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Pr>
                <w:rFonts w:ascii="Century Gothic" w:hAnsi="Century Gothic"/>
                <w:color w:val="000000" w:themeColor="text1"/>
                <w:sz w:val="20"/>
                <w:szCs w:val="20"/>
              </w:rPr>
              <w:t xml:space="preserve">– </w:t>
            </w:r>
            <w:r w:rsidR="00B66A16" w:rsidRPr="00B66A16">
              <w:rPr>
                <w:rFonts w:ascii="Century Gothic" w:hAnsi="Century Gothic"/>
                <w:b w:val="0"/>
                <w:color w:val="000000" w:themeColor="text1"/>
                <w:sz w:val="20"/>
                <w:szCs w:val="20"/>
              </w:rPr>
              <w:t>My Body</w:t>
            </w:r>
          </w:p>
        </w:tc>
      </w:tr>
      <w:tr w:rsidR="00D80C1C" w:rsidRPr="00877D6C" w14:paraId="635FD171"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14:paraId="2837875C" w14:textId="4BD227BF"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B6129E">
              <w:rPr>
                <w:rFonts w:ascii="Century Gothic" w:hAnsi="Century Gothic"/>
                <w:b w:val="0"/>
                <w:sz w:val="20"/>
                <w:szCs w:val="20"/>
              </w:rPr>
              <w:t>Spots</w:t>
            </w:r>
            <w:r w:rsidR="00B6129E" w:rsidRPr="00A50AC8">
              <w:rPr>
                <w:rFonts w:ascii="Century Gothic" w:hAnsi="Century Gothic"/>
                <w:b w:val="0"/>
                <w:sz w:val="20"/>
                <w:szCs w:val="20"/>
              </w:rPr>
              <w:t xml:space="preserve">, </w:t>
            </w:r>
            <w:r w:rsidR="00B6129E">
              <w:rPr>
                <w:rFonts w:ascii="Century Gothic" w:hAnsi="Century Gothic"/>
                <w:b w:val="0"/>
                <w:sz w:val="20"/>
                <w:szCs w:val="20"/>
              </w:rPr>
              <w:t>Mini Yo!</w:t>
            </w:r>
            <w:r w:rsidR="00B6129E" w:rsidRPr="00A50AC8">
              <w:rPr>
                <w:rFonts w:ascii="Century Gothic" w:hAnsi="Century Gothic"/>
                <w:b w:val="0"/>
                <w:sz w:val="20"/>
                <w:szCs w:val="20"/>
              </w:rPr>
              <w:t xml:space="preserve"> cards,</w:t>
            </w:r>
            <w:r w:rsidR="00B6129E">
              <w:rPr>
                <w:rFonts w:ascii="Century Gothic" w:hAnsi="Century Gothic"/>
                <w:b w:val="0"/>
                <w:sz w:val="20"/>
                <w:szCs w:val="20"/>
              </w:rPr>
              <w:t xml:space="preserve"> Fantastic Elastic</w:t>
            </w:r>
            <w:r w:rsidR="00B6129E" w:rsidRPr="00A50AC8">
              <w:rPr>
                <w:rFonts w:ascii="Century Gothic" w:hAnsi="Century Gothic"/>
                <w:b w:val="0"/>
                <w:sz w:val="20"/>
                <w:szCs w:val="20"/>
              </w:rPr>
              <w:t xml:space="preserve"> </w:t>
            </w:r>
            <w:r w:rsidR="00B6129E">
              <w:rPr>
                <w:rFonts w:ascii="Century Gothic" w:hAnsi="Century Gothic"/>
                <w:b w:val="0"/>
                <w:sz w:val="20"/>
                <w:szCs w:val="20"/>
              </w:rPr>
              <w:t>and music</w:t>
            </w:r>
          </w:p>
          <w:p w14:paraId="590FA97D" w14:textId="38BE666F" w:rsidR="0023758B" w:rsidRPr="00877D6C" w:rsidRDefault="0023758B" w:rsidP="0023758B">
            <w:pPr>
              <w:jc w:val="both"/>
              <w:rPr>
                <w:rFonts w:ascii="Century Gothic" w:hAnsi="Century Gothic"/>
                <w:b w:val="0"/>
                <w:bCs w:val="0"/>
                <w:sz w:val="20"/>
                <w:szCs w:val="20"/>
              </w:rPr>
            </w:pPr>
          </w:p>
        </w:tc>
        <w:tc>
          <w:tcPr>
            <w:tcW w:w="7801" w:type="dxa"/>
            <w:gridSpan w:val="7"/>
          </w:tcPr>
          <w:p w14:paraId="0B653CCF" w14:textId="2D9FE04D"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B6129E">
              <w:rPr>
                <w:rFonts w:ascii="Century Gothic" w:hAnsi="Century Gothic"/>
                <w:sz w:val="20"/>
                <w:szCs w:val="20"/>
              </w:rPr>
              <w:t>Balance</w:t>
            </w:r>
            <w:r w:rsidR="001E2C75" w:rsidRPr="001E2C75">
              <w:rPr>
                <w:rFonts w:ascii="Century Gothic" w:hAnsi="Century Gothic"/>
                <w:sz w:val="20"/>
                <w:szCs w:val="20"/>
              </w:rPr>
              <w:t>.</w:t>
            </w:r>
            <w:r w:rsidR="001E2C75">
              <w:rPr>
                <w:rFonts w:ascii="Century Gothic" w:hAnsi="Century Gothic"/>
                <w:sz w:val="20"/>
                <w:szCs w:val="20"/>
              </w:rPr>
              <w:t xml:space="preserve"> </w:t>
            </w:r>
            <w:r w:rsidRPr="00877D6C">
              <w:rPr>
                <w:rFonts w:ascii="Century Gothic" w:hAnsi="Century Gothic"/>
                <w:sz w:val="20"/>
                <w:szCs w:val="20"/>
              </w:rPr>
              <w:t xml:space="preserve">         </w:t>
            </w:r>
          </w:p>
          <w:p w14:paraId="11E63F17" w14:textId="3E153250"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Pr="00877D6C">
              <w:rPr>
                <w:rFonts w:ascii="Century Gothic" w:hAnsi="Century Gothic"/>
                <w:sz w:val="20"/>
                <w:szCs w:val="20"/>
              </w:rPr>
              <w:t xml:space="preserve">- </w:t>
            </w:r>
            <w:r w:rsidR="00B6129E">
              <w:rPr>
                <w:rFonts w:ascii="Century Gothic" w:hAnsi="Century Gothic"/>
                <w:sz w:val="20"/>
                <w:szCs w:val="20"/>
              </w:rPr>
              <w:t>Changing Directions, Walk</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9"/>
          </w:tcPr>
          <w:p w14:paraId="096DA1F2" w14:textId="4F2D5987" w:rsidR="008C6C48" w:rsidRPr="00877D6C" w:rsidRDefault="008C6C48" w:rsidP="00944DBF">
            <w:pPr>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0A1D29D5" w14:textId="77777777" w:rsidR="00B6129E" w:rsidRPr="00B6129E" w:rsidRDefault="00B6129E" w:rsidP="00944DBF">
            <w:pPr>
              <w:pStyle w:val="ListParagraph"/>
              <w:numPr>
                <w:ilvl w:val="0"/>
                <w:numId w:val="5"/>
              </w:numPr>
              <w:ind w:left="440"/>
              <w:rPr>
                <w:rFonts w:ascii="Century Gothic" w:hAnsi="Century Gothic"/>
                <w:b w:val="0"/>
                <w:color w:val="6D9D30"/>
              </w:rPr>
            </w:pPr>
            <w:r w:rsidRPr="00B6129E">
              <w:rPr>
                <w:rFonts w:ascii="Century Gothic" w:hAnsi="Century Gothic"/>
                <w:b w:val="0"/>
                <w:color w:val="000000" w:themeColor="text1"/>
                <w:sz w:val="20"/>
                <w:szCs w:val="20"/>
              </w:rPr>
              <w:t>Can stand momentarily on one foot when shown, moves freely and with confidence.</w:t>
            </w:r>
          </w:p>
          <w:p w14:paraId="2AA7C739" w14:textId="77777777" w:rsidR="003327AB" w:rsidRPr="00B6129E" w:rsidRDefault="00B6129E" w:rsidP="00944DBF">
            <w:pPr>
              <w:pStyle w:val="ListParagraph"/>
              <w:numPr>
                <w:ilvl w:val="0"/>
                <w:numId w:val="5"/>
              </w:numPr>
              <w:ind w:left="440"/>
              <w:rPr>
                <w:rFonts w:ascii="Century Gothic" w:hAnsi="Century Gothic"/>
                <w:b w:val="0"/>
                <w:color w:val="6D9D30"/>
              </w:rPr>
            </w:pPr>
            <w:r w:rsidRPr="00B6129E">
              <w:rPr>
                <w:rFonts w:ascii="Century Gothic" w:hAnsi="Century Gothic" w:cs="HelveticaNeue-Light"/>
                <w:b w:val="0"/>
                <w:color w:val="000000" w:themeColor="text1"/>
                <w:sz w:val="20"/>
                <w:szCs w:val="20"/>
              </w:rPr>
              <w:t>Moves freely and with pleasure and confidence in a range of ways, such as slithering, shuffling, rolling, cr</w:t>
            </w:r>
            <w:bookmarkStart w:id="0" w:name="_GoBack"/>
            <w:bookmarkEnd w:id="0"/>
            <w:r w:rsidRPr="00B6129E">
              <w:rPr>
                <w:rFonts w:ascii="Century Gothic" w:hAnsi="Century Gothic" w:cs="HelveticaNeue-Light"/>
                <w:b w:val="0"/>
                <w:color w:val="000000" w:themeColor="text1"/>
                <w:sz w:val="20"/>
                <w:szCs w:val="20"/>
              </w:rPr>
              <w:t>awling, walking, running, jumping, skipping, sliding and hopping.</w:t>
            </w:r>
            <w:r w:rsidRPr="00B6129E">
              <w:rPr>
                <w:rFonts w:ascii="Century Gothic" w:hAnsi="Century Gothic" w:cs="HelveticaNeue-Light"/>
                <w:color w:val="000000" w:themeColor="text1"/>
                <w:sz w:val="20"/>
                <w:szCs w:val="20"/>
              </w:rPr>
              <w:t xml:space="preserve">  </w:t>
            </w:r>
          </w:p>
          <w:p w14:paraId="4DEA815A" w14:textId="1BDA8EDF" w:rsidR="00B6129E" w:rsidRPr="00B6129E" w:rsidRDefault="00B6129E" w:rsidP="00944DBF">
            <w:pPr>
              <w:pStyle w:val="ListParagraph"/>
              <w:ind w:left="440"/>
              <w:rPr>
                <w:rFonts w:ascii="Century Gothic" w:hAnsi="Century Gothic"/>
                <w:b w:val="0"/>
                <w:color w:val="6D9D30"/>
              </w:rPr>
            </w:pPr>
          </w:p>
        </w:tc>
      </w:tr>
      <w:tr w:rsidR="002F35CF" w:rsidRPr="00877D6C" w14:paraId="7DD718FB" w14:textId="77777777" w:rsidTr="002F35CF">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9630" w:type="dxa"/>
            <w:gridSpan w:val="4"/>
          </w:tcPr>
          <w:p w14:paraId="145ECE57" w14:textId="756DA448" w:rsidR="00BA1B28" w:rsidRDefault="00BA1B28" w:rsidP="002F35CF">
            <w:pPr>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2DECA271" w:rsidR="00CC5E85" w:rsidRDefault="00BA1B28" w:rsidP="002F35CF">
            <w:pPr>
              <w:ind w:left="42"/>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CC5E85">
              <w:rPr>
                <w:rFonts w:ascii="Century Gothic" w:hAnsi="Century Gothic"/>
                <w:b w:val="0"/>
                <w:color w:val="000000" w:themeColor="text1"/>
                <w:sz w:val="20"/>
                <w:szCs w:val="20"/>
              </w:rPr>
              <w:t xml:space="preserve">learning </w:t>
            </w:r>
            <w:r w:rsidR="00121E61">
              <w:rPr>
                <w:rFonts w:ascii="Century Gothic" w:hAnsi="Century Gothic"/>
                <w:b w:val="0"/>
                <w:color w:val="000000" w:themeColor="text1"/>
                <w:sz w:val="20"/>
                <w:szCs w:val="20"/>
              </w:rPr>
              <w:t>control over my body</w:t>
            </w:r>
          </w:p>
          <w:p w14:paraId="01BD9056" w14:textId="252F7137" w:rsidR="00BA1B28" w:rsidRDefault="00CC5E85" w:rsidP="002F35CF">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BA1B28" w:rsidRPr="006F4ABF">
              <w:rPr>
                <w:rFonts w:ascii="Century Gothic" w:hAnsi="Century Gothic"/>
                <w:b w:val="0"/>
                <w:color w:val="000000" w:themeColor="text1"/>
                <w:sz w:val="20"/>
                <w:szCs w:val="20"/>
              </w:rPr>
              <w:t>learning about myself</w:t>
            </w:r>
          </w:p>
          <w:p w14:paraId="6056F687" w14:textId="39F9BA05" w:rsidR="00BA1B28" w:rsidRDefault="00BA1B28" w:rsidP="002F35CF">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Expressive Arts and Design: </w:t>
            </w:r>
            <w:r w:rsidR="00B66A16">
              <w:rPr>
                <w:rFonts w:ascii="Century Gothic" w:hAnsi="Century Gothic"/>
                <w:b w:val="0"/>
                <w:color w:val="000000" w:themeColor="text1"/>
                <w:sz w:val="20"/>
                <w:szCs w:val="20"/>
              </w:rPr>
              <w:t>creating stories</w:t>
            </w:r>
          </w:p>
          <w:p w14:paraId="3B88BD57" w14:textId="64DD989F" w:rsidR="00CC5E85" w:rsidRPr="000B218D" w:rsidRDefault="000B218D" w:rsidP="002F35CF">
            <w:pPr>
              <w:ind w:left="42"/>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working in pairs</w:t>
            </w:r>
            <w:r w:rsidR="00B66A16">
              <w:rPr>
                <w:rFonts w:ascii="Century Gothic" w:hAnsi="Century Gothic"/>
                <w:b w:val="0"/>
                <w:bCs w:val="0"/>
                <w:color w:val="000000" w:themeColor="text1"/>
                <w:sz w:val="20"/>
                <w:szCs w:val="20"/>
              </w:rPr>
              <w:t xml:space="preserve">, creating stories, following </w:t>
            </w:r>
            <w:r w:rsidR="00CC5E85">
              <w:rPr>
                <w:rFonts w:ascii="Century Gothic" w:hAnsi="Century Gothic"/>
                <w:b w:val="0"/>
                <w:bCs w:val="0"/>
                <w:color w:val="000000" w:themeColor="text1"/>
                <w:sz w:val="20"/>
                <w:szCs w:val="20"/>
              </w:rPr>
              <w:t>instructions</w:t>
            </w:r>
          </w:p>
        </w:tc>
        <w:tc>
          <w:tcPr>
            <w:tcW w:w="5821" w:type="dxa"/>
            <w:gridSpan w:val="5"/>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52351AB5" w14:textId="6FE543B6" w:rsidR="00BA1B28"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 xml:space="preserve">How </w:t>
            </w:r>
            <w:r w:rsidR="002F35CF">
              <w:rPr>
                <w:rFonts w:ascii="Century Gothic" w:hAnsi="Century Gothic"/>
                <w:color w:val="000000" w:themeColor="text1"/>
                <w:sz w:val="20"/>
                <w:szCs w:val="20"/>
              </w:rPr>
              <w:t>can we balance better? (pull in our stomachs, concentrate, stare at a spot/picture, etc.)</w:t>
            </w:r>
          </w:p>
          <w:p w14:paraId="3C89A695" w14:textId="094A35FF" w:rsidR="00CC5E85" w:rsidRDefault="002F35CF"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parts of our bodies can we balance on?</w:t>
            </w:r>
          </w:p>
          <w:p w14:paraId="334F21F9" w14:textId="37918665" w:rsidR="00CC5E85" w:rsidRPr="002F35CF" w:rsidRDefault="002F35CF"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Why should we be able to balance?</w:t>
            </w:r>
          </w:p>
        </w:tc>
      </w:tr>
      <w:tr w:rsidR="00856762" w:rsidRPr="00877D6C" w14:paraId="01EFFAA9" w14:textId="77777777" w:rsidTr="00856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7"/>
          </w:tcPr>
          <w:p w14:paraId="6B095279" w14:textId="6C0F5189" w:rsidR="00173019" w:rsidRPr="00877D6C" w:rsidRDefault="00173019" w:rsidP="004277A2">
            <w:pPr>
              <w:jc w:val="both"/>
              <w:rPr>
                <w:rFonts w:ascii="Century Gothic" w:hAnsi="Century Gothic"/>
                <w:i/>
                <w:sz w:val="20"/>
                <w:szCs w:val="20"/>
              </w:rPr>
            </w:pPr>
            <w:r w:rsidRPr="00877D6C">
              <w:rPr>
                <w:rFonts w:ascii="Century Gothic" w:hAnsi="Century Gothic"/>
                <w:color w:val="6D9D30"/>
                <w:sz w:val="20"/>
                <w:szCs w:val="20"/>
              </w:rPr>
              <w:t xml:space="preserve">WARM UP – </w:t>
            </w:r>
            <w:r w:rsidR="00B6129E">
              <w:rPr>
                <w:rFonts w:ascii="Century Gothic" w:hAnsi="Century Gothic"/>
                <w:color w:val="6D9D30"/>
                <w:sz w:val="20"/>
                <w:szCs w:val="20"/>
              </w:rPr>
              <w:t>FANTASTIC ELASTIC</w:t>
            </w:r>
          </w:p>
          <w:p w14:paraId="48488B1B" w14:textId="0D863D5C" w:rsidR="00173019" w:rsidRDefault="00B6129E" w:rsidP="00173019">
            <w:pPr>
              <w:rPr>
                <w:rFonts w:ascii="Century Gothic" w:hAnsi="Century Gothic"/>
                <w:b w:val="0"/>
                <w:sz w:val="20"/>
                <w:szCs w:val="20"/>
              </w:rPr>
            </w:pPr>
            <w:r w:rsidRPr="00EC530E">
              <w:rPr>
                <w:rFonts w:ascii="Century Gothic" w:hAnsi="Century Gothic"/>
                <w:b w:val="0"/>
                <w:sz w:val="20"/>
                <w:szCs w:val="20"/>
              </w:rPr>
              <w:t>All children to stand</w:t>
            </w:r>
            <w:r w:rsidR="00121E61">
              <w:rPr>
                <w:rFonts w:ascii="Century Gothic" w:hAnsi="Century Gothic"/>
                <w:b w:val="0"/>
                <w:sz w:val="20"/>
                <w:szCs w:val="20"/>
              </w:rPr>
              <w:t xml:space="preserve"> in a circle and hold onto the F</w:t>
            </w:r>
            <w:r w:rsidRPr="00EC530E">
              <w:rPr>
                <w:rFonts w:ascii="Century Gothic" w:hAnsi="Century Gothic"/>
                <w:b w:val="0"/>
                <w:sz w:val="20"/>
                <w:szCs w:val="20"/>
              </w:rPr>
              <w:t xml:space="preserve">antastic </w:t>
            </w:r>
            <w:r w:rsidR="00121E61">
              <w:rPr>
                <w:rFonts w:ascii="Century Gothic" w:hAnsi="Century Gothic"/>
                <w:b w:val="0"/>
                <w:sz w:val="20"/>
                <w:szCs w:val="20"/>
              </w:rPr>
              <w:t>E</w:t>
            </w:r>
            <w:r w:rsidRPr="00EC530E">
              <w:rPr>
                <w:rFonts w:ascii="Century Gothic" w:hAnsi="Century Gothic"/>
                <w:b w:val="0"/>
                <w:sz w:val="20"/>
                <w:szCs w:val="20"/>
              </w:rPr>
              <w:t>lastic</w:t>
            </w:r>
            <w:r>
              <w:rPr>
                <w:rFonts w:ascii="Century Gothic" w:hAnsi="Century Gothic"/>
                <w:b w:val="0"/>
                <w:sz w:val="20"/>
                <w:szCs w:val="20"/>
              </w:rPr>
              <w:t xml:space="preserve"> </w:t>
            </w:r>
            <w:r w:rsidRPr="00EC530E">
              <w:rPr>
                <w:rFonts w:ascii="Century Gothic" w:hAnsi="Century Gothic"/>
                <w:b w:val="0"/>
                <w:sz w:val="20"/>
                <w:szCs w:val="20"/>
              </w:rPr>
              <w:t>with both hands</w:t>
            </w:r>
            <w:r>
              <w:rPr>
                <w:rFonts w:ascii="Century Gothic" w:hAnsi="Century Gothic"/>
                <w:b w:val="0"/>
                <w:sz w:val="20"/>
                <w:szCs w:val="20"/>
              </w:rPr>
              <w:t xml:space="preserve">. </w:t>
            </w:r>
            <w:r w:rsidRPr="00EC530E">
              <w:rPr>
                <w:rFonts w:ascii="Century Gothic" w:hAnsi="Century Gothic"/>
                <w:b w:val="0"/>
                <w:sz w:val="20"/>
                <w:szCs w:val="20"/>
              </w:rPr>
              <w:t>Take one step backwards</w:t>
            </w:r>
            <w:r>
              <w:rPr>
                <w:rFonts w:ascii="Century Gothic" w:hAnsi="Century Gothic"/>
                <w:b w:val="0"/>
                <w:sz w:val="20"/>
                <w:szCs w:val="20"/>
              </w:rPr>
              <w:t xml:space="preserve">. </w:t>
            </w:r>
            <w:r w:rsidRPr="00EC530E">
              <w:rPr>
                <w:rFonts w:ascii="Century Gothic" w:hAnsi="Century Gothic"/>
                <w:b w:val="0"/>
                <w:sz w:val="20"/>
                <w:szCs w:val="20"/>
              </w:rPr>
              <w:t>Take one step forwards</w:t>
            </w:r>
            <w:r>
              <w:rPr>
                <w:rFonts w:ascii="Century Gothic" w:hAnsi="Century Gothic"/>
                <w:b w:val="0"/>
                <w:sz w:val="20"/>
                <w:szCs w:val="20"/>
              </w:rPr>
              <w:t xml:space="preserve">. </w:t>
            </w:r>
            <w:r w:rsidRPr="00EC530E">
              <w:rPr>
                <w:rFonts w:ascii="Century Gothic" w:hAnsi="Century Gothic"/>
                <w:b w:val="0"/>
                <w:sz w:val="20"/>
                <w:szCs w:val="20"/>
              </w:rPr>
              <w:t>Stretch up with the elastic high in the air</w:t>
            </w:r>
            <w:r>
              <w:rPr>
                <w:rFonts w:ascii="Century Gothic" w:hAnsi="Century Gothic"/>
                <w:b w:val="0"/>
                <w:sz w:val="20"/>
                <w:szCs w:val="20"/>
              </w:rPr>
              <w:t xml:space="preserve">. </w:t>
            </w:r>
            <w:r w:rsidRPr="00EC530E">
              <w:rPr>
                <w:rFonts w:ascii="Century Gothic" w:hAnsi="Century Gothic"/>
                <w:b w:val="0"/>
                <w:sz w:val="20"/>
                <w:szCs w:val="20"/>
              </w:rPr>
              <w:t xml:space="preserve">Crouch down and </w:t>
            </w:r>
            <w:r w:rsidR="00BE4B8B">
              <w:rPr>
                <w:rFonts w:ascii="Century Gothic" w:hAnsi="Century Gothic"/>
                <w:b w:val="0"/>
                <w:sz w:val="20"/>
                <w:szCs w:val="20"/>
              </w:rPr>
              <w:t>touch the</w:t>
            </w:r>
            <w:r w:rsidRPr="00EC530E">
              <w:rPr>
                <w:rFonts w:ascii="Century Gothic" w:hAnsi="Century Gothic"/>
                <w:b w:val="0"/>
                <w:sz w:val="20"/>
                <w:szCs w:val="20"/>
              </w:rPr>
              <w:t xml:space="preserve"> floor</w:t>
            </w:r>
            <w:r w:rsidR="00BE4B8B">
              <w:rPr>
                <w:rFonts w:ascii="Century Gothic" w:hAnsi="Century Gothic"/>
                <w:b w:val="0"/>
                <w:sz w:val="20"/>
                <w:szCs w:val="20"/>
              </w:rPr>
              <w:t xml:space="preserve"> with the elastic</w:t>
            </w:r>
            <w:r>
              <w:rPr>
                <w:rFonts w:ascii="Century Gothic" w:hAnsi="Century Gothic"/>
                <w:b w:val="0"/>
                <w:sz w:val="20"/>
                <w:szCs w:val="20"/>
              </w:rPr>
              <w:t xml:space="preserve">. </w:t>
            </w:r>
            <w:r w:rsidRPr="00EC530E">
              <w:rPr>
                <w:rFonts w:ascii="Century Gothic" w:hAnsi="Century Gothic"/>
                <w:b w:val="0"/>
                <w:sz w:val="20"/>
                <w:szCs w:val="20"/>
              </w:rPr>
              <w:t>Stand up</w:t>
            </w:r>
            <w:r>
              <w:rPr>
                <w:rFonts w:ascii="Century Gothic" w:hAnsi="Century Gothic"/>
                <w:b w:val="0"/>
                <w:sz w:val="20"/>
                <w:szCs w:val="20"/>
              </w:rPr>
              <w:t xml:space="preserve">. </w:t>
            </w:r>
            <w:r w:rsidRPr="00EC530E">
              <w:rPr>
                <w:rFonts w:ascii="Century Gothic" w:hAnsi="Century Gothic"/>
                <w:b w:val="0"/>
                <w:sz w:val="20"/>
                <w:szCs w:val="20"/>
              </w:rPr>
              <w:t>Climb over the elastic into the elastic circle</w:t>
            </w:r>
            <w:r>
              <w:rPr>
                <w:rFonts w:ascii="Century Gothic" w:hAnsi="Century Gothic"/>
                <w:b w:val="0"/>
                <w:sz w:val="20"/>
                <w:szCs w:val="20"/>
              </w:rPr>
              <w:t xml:space="preserve">. </w:t>
            </w:r>
            <w:r w:rsidRPr="00EC530E">
              <w:rPr>
                <w:rFonts w:ascii="Century Gothic" w:hAnsi="Century Gothic"/>
                <w:b w:val="0"/>
                <w:sz w:val="20"/>
                <w:szCs w:val="20"/>
              </w:rPr>
              <w:t xml:space="preserve">Sit down </w:t>
            </w:r>
            <w:r>
              <w:rPr>
                <w:rFonts w:ascii="Century Gothic" w:hAnsi="Century Gothic"/>
                <w:b w:val="0"/>
                <w:sz w:val="20"/>
                <w:szCs w:val="20"/>
              </w:rPr>
              <w:t>with your bottom on the outside of the elastic and your feet on the inside. Hold the elastic with the back of your knees, pull your stomachs tight and with straight backs lift your feet and raise your arms forward.  Pretend to be a boat and rock from side to side on your bottom.</w:t>
            </w:r>
          </w:p>
          <w:p w14:paraId="603737D9" w14:textId="27216C68" w:rsidR="00B6129E" w:rsidRPr="0069795D" w:rsidRDefault="00B6129E" w:rsidP="00173019">
            <w:pPr>
              <w:rPr>
                <w:rFonts w:ascii="Century Gothic" w:hAnsi="Century Gothic"/>
                <w:b w:val="0"/>
                <w:bCs w:val="0"/>
                <w:sz w:val="20"/>
                <w:szCs w:val="20"/>
              </w:rPr>
            </w:pPr>
          </w:p>
        </w:tc>
        <w:tc>
          <w:tcPr>
            <w:tcW w:w="4111" w:type="dxa"/>
            <w:gridSpan w:val="2"/>
          </w:tcPr>
          <w:p w14:paraId="7DB0198F" w14:textId="77777777" w:rsidR="00173019" w:rsidRPr="0069795D"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1A8D18DB" w14:textId="02E81A39" w:rsidR="00B6129E" w:rsidRPr="00173019" w:rsidRDefault="00856762" w:rsidP="00856762">
            <w:pPr>
              <w:pStyle w:val="ListParagraph"/>
              <w:numPr>
                <w:ilvl w:val="0"/>
                <w:numId w:val="20"/>
              </w:numPr>
              <w:suppressAutoHyphens w:val="0"/>
              <w:autoSpaceDN/>
              <w:ind w:left="43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HARDER – Balance for longer on your bottoms</w:t>
            </w:r>
          </w:p>
          <w:p w14:paraId="50DE79B5" w14:textId="7E4FCD9D" w:rsidR="00856762" w:rsidRPr="00856762" w:rsidRDefault="00856762" w:rsidP="00856762">
            <w:pPr>
              <w:pStyle w:val="ListParagraph"/>
              <w:numPr>
                <w:ilvl w:val="0"/>
                <w:numId w:val="20"/>
              </w:numPr>
              <w:suppressAutoHyphens w:val="0"/>
              <w:autoSpaceDN/>
              <w:ind w:left="43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bCs/>
                <w:sz w:val="20"/>
                <w:szCs w:val="20"/>
              </w:rPr>
              <w:t>EASIER – Do only some of the moves</w:t>
            </w:r>
          </w:p>
        </w:tc>
      </w:tr>
      <w:tr w:rsidR="00E827BD" w:rsidRPr="00877D6C" w14:paraId="2FED757C" w14:textId="77777777" w:rsidTr="00E8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gridSpan w:val="3"/>
          </w:tcPr>
          <w:p w14:paraId="6E6FDA11" w14:textId="43EC74B0"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B6129E">
              <w:rPr>
                <w:rFonts w:ascii="Century Gothic" w:hAnsi="Century Gothic"/>
                <w:color w:val="6D9D30"/>
                <w:sz w:val="20"/>
                <w:szCs w:val="20"/>
              </w:rPr>
              <w:t>BIGGER! HEAD SHOULDERS KNEES AND TOES</w:t>
            </w:r>
          </w:p>
          <w:p w14:paraId="715FAE94" w14:textId="77777777" w:rsidR="003E3742" w:rsidRDefault="00B6129E" w:rsidP="00E827BD">
            <w:pPr>
              <w:ind w:left="34"/>
              <w:rPr>
                <w:rFonts w:ascii="Century Gothic" w:hAnsi="Century Gothic"/>
                <w:b w:val="0"/>
                <w:sz w:val="20"/>
                <w:szCs w:val="20"/>
              </w:rPr>
            </w:pPr>
            <w:r w:rsidRPr="00CB1277">
              <w:rPr>
                <w:rFonts w:ascii="Century Gothic" w:hAnsi="Century Gothic"/>
                <w:b w:val="0"/>
                <w:sz w:val="20"/>
                <w:szCs w:val="20"/>
              </w:rPr>
              <w:t xml:space="preserve">Once children have learnt and can </w:t>
            </w:r>
            <w:r w:rsidR="00E827BD">
              <w:rPr>
                <w:rFonts w:ascii="Century Gothic" w:hAnsi="Century Gothic"/>
                <w:b w:val="0"/>
                <w:sz w:val="20"/>
                <w:szCs w:val="20"/>
              </w:rPr>
              <w:t>sing and act</w:t>
            </w:r>
            <w:r w:rsidRPr="00CB1277">
              <w:rPr>
                <w:rFonts w:ascii="Century Gothic" w:hAnsi="Century Gothic"/>
                <w:b w:val="0"/>
                <w:sz w:val="20"/>
                <w:szCs w:val="20"/>
              </w:rPr>
              <w:t xml:space="preserve"> ‘Heads shoulders knees and toes’ </w:t>
            </w:r>
            <w:r w:rsidR="00E827BD">
              <w:rPr>
                <w:rFonts w:ascii="Century Gothic" w:hAnsi="Century Gothic"/>
                <w:b w:val="0"/>
                <w:sz w:val="20"/>
                <w:szCs w:val="20"/>
              </w:rPr>
              <w:t xml:space="preserve">while </w:t>
            </w:r>
            <w:r w:rsidRPr="00CB1277">
              <w:rPr>
                <w:rFonts w:ascii="Century Gothic" w:hAnsi="Century Gothic"/>
                <w:b w:val="0"/>
                <w:sz w:val="20"/>
                <w:szCs w:val="20"/>
              </w:rPr>
              <w:t>standing</w:t>
            </w:r>
            <w:r w:rsidR="00E827BD">
              <w:rPr>
                <w:rFonts w:ascii="Century Gothic" w:hAnsi="Century Gothic"/>
                <w:b w:val="0"/>
                <w:sz w:val="20"/>
                <w:szCs w:val="20"/>
              </w:rPr>
              <w:t>, try it sitting</w:t>
            </w:r>
            <w:r w:rsidRPr="00CB1277">
              <w:rPr>
                <w:rFonts w:ascii="Century Gothic" w:hAnsi="Century Gothic"/>
                <w:b w:val="0"/>
                <w:sz w:val="20"/>
                <w:szCs w:val="20"/>
              </w:rPr>
              <w:t>.</w:t>
            </w:r>
            <w:r>
              <w:rPr>
                <w:rFonts w:ascii="Century Gothic" w:hAnsi="Century Gothic"/>
                <w:b w:val="0"/>
                <w:sz w:val="20"/>
                <w:szCs w:val="20"/>
              </w:rPr>
              <w:t xml:space="preserve"> </w:t>
            </w:r>
            <w:r w:rsidR="00E827BD">
              <w:rPr>
                <w:rFonts w:ascii="Century Gothic" w:hAnsi="Century Gothic"/>
                <w:b w:val="0"/>
                <w:sz w:val="20"/>
                <w:szCs w:val="20"/>
              </w:rPr>
              <w:t>P</w:t>
            </w:r>
            <w:r w:rsidRPr="00CB1277">
              <w:rPr>
                <w:rFonts w:ascii="Century Gothic" w:hAnsi="Century Gothic"/>
                <w:b w:val="0"/>
                <w:sz w:val="20"/>
                <w:szCs w:val="20"/>
              </w:rPr>
              <w:t>ull stomachs in tight</w:t>
            </w:r>
            <w:r w:rsidR="00E827BD">
              <w:rPr>
                <w:rFonts w:ascii="Century Gothic" w:hAnsi="Century Gothic"/>
                <w:b w:val="0"/>
                <w:sz w:val="20"/>
                <w:szCs w:val="20"/>
              </w:rPr>
              <w:t>, backs straight, hands off the floor and</w:t>
            </w:r>
            <w:r w:rsidRPr="00CB1277">
              <w:rPr>
                <w:rFonts w:ascii="Century Gothic" w:hAnsi="Century Gothic"/>
                <w:b w:val="0"/>
                <w:sz w:val="20"/>
                <w:szCs w:val="20"/>
              </w:rPr>
              <w:t xml:space="preserve"> with heels on the floor.</w:t>
            </w:r>
            <w:r>
              <w:rPr>
                <w:rFonts w:ascii="Century Gothic" w:hAnsi="Century Gothic"/>
                <w:b w:val="0"/>
                <w:sz w:val="20"/>
                <w:szCs w:val="20"/>
              </w:rPr>
              <w:t xml:space="preserve"> </w:t>
            </w:r>
            <w:r w:rsidRPr="00CB1277">
              <w:rPr>
                <w:rFonts w:ascii="Century Gothic" w:hAnsi="Century Gothic"/>
                <w:b w:val="0"/>
                <w:sz w:val="20"/>
                <w:szCs w:val="20"/>
              </w:rPr>
              <w:t xml:space="preserve">Touch each body part that </w:t>
            </w:r>
            <w:r>
              <w:rPr>
                <w:rFonts w:ascii="Century Gothic" w:hAnsi="Century Gothic"/>
                <w:b w:val="0"/>
                <w:sz w:val="20"/>
                <w:szCs w:val="20"/>
              </w:rPr>
              <w:t xml:space="preserve">corresponds with the rhyme. </w:t>
            </w:r>
            <w:r w:rsidRPr="00CB1277">
              <w:rPr>
                <w:rFonts w:ascii="Century Gothic" w:hAnsi="Century Gothic"/>
                <w:b w:val="0"/>
                <w:sz w:val="20"/>
                <w:szCs w:val="20"/>
              </w:rPr>
              <w:t>When children sing toes they need to lift their feet off the floor and touch their toes.</w:t>
            </w:r>
            <w:r>
              <w:rPr>
                <w:rFonts w:ascii="Century Gothic" w:hAnsi="Century Gothic"/>
                <w:b w:val="0"/>
                <w:sz w:val="20"/>
                <w:szCs w:val="20"/>
              </w:rPr>
              <w:t xml:space="preserve"> </w:t>
            </w:r>
          </w:p>
          <w:p w14:paraId="1A4E7919" w14:textId="7FCCDDA3" w:rsidR="00E827BD" w:rsidRPr="00FE1D80" w:rsidRDefault="00E827BD" w:rsidP="00E827BD">
            <w:pPr>
              <w:ind w:left="34"/>
              <w:rPr>
                <w:rFonts w:ascii="Century Gothic" w:hAnsi="Century Gothic"/>
                <w:b w:val="0"/>
                <w:sz w:val="20"/>
                <w:szCs w:val="20"/>
              </w:rPr>
            </w:pPr>
          </w:p>
        </w:tc>
        <w:tc>
          <w:tcPr>
            <w:tcW w:w="6631" w:type="dxa"/>
            <w:gridSpan w:val="6"/>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160BCACE" w14:textId="77777777" w:rsidR="00B6129E" w:rsidRPr="00130839" w:rsidRDefault="00B6129E" w:rsidP="00B6129E">
            <w:pPr>
              <w:numPr>
                <w:ilvl w:val="0"/>
                <w:numId w:val="21"/>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Keep feet off throughout the whole song</w:t>
            </w:r>
          </w:p>
          <w:p w14:paraId="53CE497E" w14:textId="77777777" w:rsidR="00B6129E" w:rsidRDefault="00B6129E" w:rsidP="00B6129E">
            <w:pPr>
              <w:numPr>
                <w:ilvl w:val="0"/>
                <w:numId w:val="21"/>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Try doing the song backwards (i.e. Toes knees shoulders and head)</w:t>
            </w:r>
          </w:p>
          <w:p w14:paraId="42AADD02" w14:textId="2BE6373F" w:rsidR="00FE1D80" w:rsidRPr="00B6129E" w:rsidRDefault="00B6129E" w:rsidP="00B6129E">
            <w:pPr>
              <w:numPr>
                <w:ilvl w:val="0"/>
                <w:numId w:val="21"/>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B6129E">
              <w:rPr>
                <w:rFonts w:ascii="Century Gothic" w:hAnsi="Century Gothic"/>
                <w:sz w:val="20"/>
                <w:szCs w:val="20"/>
              </w:rPr>
              <w:t>Sing it more than once before placing feet back on the floor</w:t>
            </w:r>
          </w:p>
        </w:tc>
      </w:tr>
      <w:tr w:rsidR="00A35248" w:rsidRPr="00877D6C" w14:paraId="364C7E5F" w14:textId="77777777" w:rsidTr="00A35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gridSpan w:val="6"/>
          </w:tcPr>
          <w:p w14:paraId="43C0F522" w14:textId="117321A1"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23205C">
              <w:rPr>
                <w:rFonts w:ascii="Century Gothic" w:hAnsi="Century Gothic"/>
                <w:color w:val="6D9D30"/>
                <w:sz w:val="20"/>
                <w:szCs w:val="20"/>
              </w:rPr>
              <w:t>STATUES</w:t>
            </w:r>
          </w:p>
          <w:p w14:paraId="682F33D5" w14:textId="5B2E71DA" w:rsidR="00B6129E" w:rsidRPr="00EC530E" w:rsidRDefault="00B6129E" w:rsidP="00B6129E">
            <w:pPr>
              <w:suppressAutoHyphens w:val="0"/>
              <w:autoSpaceDN/>
              <w:contextualSpacing/>
              <w:textAlignment w:val="auto"/>
              <w:rPr>
                <w:rFonts w:ascii="Century Gothic" w:hAnsi="Century Gothic"/>
                <w:b w:val="0"/>
                <w:sz w:val="20"/>
                <w:szCs w:val="20"/>
              </w:rPr>
            </w:pPr>
            <w:r w:rsidRPr="00EC530E">
              <w:rPr>
                <w:rFonts w:ascii="Century Gothic" w:hAnsi="Century Gothic"/>
                <w:b w:val="0"/>
                <w:sz w:val="20"/>
                <w:szCs w:val="20"/>
              </w:rPr>
              <w:t xml:space="preserve">Place the same </w:t>
            </w:r>
            <w:r w:rsidR="0023205C" w:rsidRPr="00EC530E">
              <w:rPr>
                <w:rFonts w:ascii="Century Gothic" w:hAnsi="Century Gothic"/>
                <w:b w:val="0"/>
                <w:sz w:val="20"/>
                <w:szCs w:val="20"/>
              </w:rPr>
              <w:t>number</w:t>
            </w:r>
            <w:r w:rsidRPr="00EC530E">
              <w:rPr>
                <w:rFonts w:ascii="Century Gothic" w:hAnsi="Century Gothic"/>
                <w:b w:val="0"/>
                <w:sz w:val="20"/>
                <w:szCs w:val="20"/>
              </w:rPr>
              <w:t xml:space="preserve"> of spots as children on the floor</w:t>
            </w:r>
            <w:r>
              <w:rPr>
                <w:rFonts w:ascii="Century Gothic" w:hAnsi="Century Gothic"/>
                <w:b w:val="0"/>
                <w:sz w:val="20"/>
                <w:szCs w:val="20"/>
              </w:rPr>
              <w:t xml:space="preserve">. </w:t>
            </w:r>
            <w:r w:rsidRPr="00EC530E">
              <w:rPr>
                <w:rFonts w:ascii="Century Gothic" w:hAnsi="Century Gothic"/>
                <w:b w:val="0"/>
                <w:sz w:val="20"/>
                <w:szCs w:val="20"/>
              </w:rPr>
              <w:t>All children move between the spots in different ways (free movement, movement to music, skills, etc.)</w:t>
            </w:r>
            <w:r>
              <w:rPr>
                <w:rFonts w:ascii="Century Gothic" w:hAnsi="Century Gothic"/>
                <w:b w:val="0"/>
                <w:sz w:val="20"/>
                <w:szCs w:val="20"/>
              </w:rPr>
              <w:t xml:space="preserve">. </w:t>
            </w:r>
            <w:r w:rsidRPr="00EC530E">
              <w:rPr>
                <w:rFonts w:ascii="Century Gothic" w:hAnsi="Century Gothic"/>
                <w:b w:val="0"/>
                <w:sz w:val="20"/>
                <w:szCs w:val="20"/>
              </w:rPr>
              <w:t xml:space="preserve">On adult’s command, children find a spot and become statues on </w:t>
            </w:r>
            <w:r w:rsidR="008F57E7">
              <w:rPr>
                <w:rFonts w:ascii="Century Gothic" w:hAnsi="Century Gothic"/>
                <w:b w:val="0"/>
                <w:sz w:val="20"/>
                <w:szCs w:val="20"/>
              </w:rPr>
              <w:t>them</w:t>
            </w:r>
            <w:r>
              <w:rPr>
                <w:rFonts w:ascii="Century Gothic" w:hAnsi="Century Gothic"/>
                <w:b w:val="0"/>
                <w:sz w:val="20"/>
                <w:szCs w:val="20"/>
              </w:rPr>
              <w:t>, standing as still as possible</w:t>
            </w:r>
            <w:r w:rsidRPr="00EC530E">
              <w:rPr>
                <w:rFonts w:ascii="Century Gothic" w:hAnsi="Century Gothic"/>
                <w:b w:val="0"/>
                <w:sz w:val="20"/>
                <w:szCs w:val="20"/>
              </w:rPr>
              <w:t>.</w:t>
            </w:r>
            <w:r>
              <w:rPr>
                <w:rFonts w:ascii="Century Gothic" w:hAnsi="Century Gothic"/>
                <w:b w:val="0"/>
                <w:sz w:val="20"/>
                <w:szCs w:val="20"/>
              </w:rPr>
              <w:t xml:space="preserve">  </w:t>
            </w:r>
            <w:r w:rsidRPr="00EC530E">
              <w:rPr>
                <w:rFonts w:ascii="Century Gothic" w:hAnsi="Century Gothic"/>
                <w:b w:val="0"/>
                <w:sz w:val="20"/>
                <w:szCs w:val="20"/>
              </w:rPr>
              <w:t>Children to pair up – one child is</w:t>
            </w:r>
            <w:r w:rsidR="0023205C">
              <w:rPr>
                <w:rFonts w:ascii="Century Gothic" w:hAnsi="Century Gothic"/>
                <w:b w:val="0"/>
                <w:sz w:val="20"/>
                <w:szCs w:val="20"/>
              </w:rPr>
              <w:t xml:space="preserve"> the</w:t>
            </w:r>
            <w:r w:rsidRPr="00EC530E">
              <w:rPr>
                <w:rFonts w:ascii="Century Gothic" w:hAnsi="Century Gothic"/>
                <w:b w:val="0"/>
                <w:sz w:val="20"/>
                <w:szCs w:val="20"/>
              </w:rPr>
              <w:t xml:space="preserve"> statue and </w:t>
            </w:r>
            <w:r w:rsidR="0023205C">
              <w:rPr>
                <w:rFonts w:ascii="Century Gothic" w:hAnsi="Century Gothic"/>
                <w:b w:val="0"/>
                <w:sz w:val="20"/>
                <w:szCs w:val="20"/>
              </w:rPr>
              <w:t xml:space="preserve">the </w:t>
            </w:r>
            <w:r w:rsidRPr="00EC530E">
              <w:rPr>
                <w:rFonts w:ascii="Century Gothic" w:hAnsi="Century Gothic"/>
                <w:b w:val="0"/>
                <w:sz w:val="20"/>
                <w:szCs w:val="20"/>
              </w:rPr>
              <w:t xml:space="preserve">other child </w:t>
            </w:r>
            <w:r w:rsidR="0023205C">
              <w:rPr>
                <w:rFonts w:ascii="Century Gothic" w:hAnsi="Century Gothic"/>
                <w:b w:val="0"/>
                <w:sz w:val="20"/>
                <w:szCs w:val="20"/>
              </w:rPr>
              <w:t xml:space="preserve">the </w:t>
            </w:r>
            <w:r w:rsidRPr="00EC530E">
              <w:rPr>
                <w:rFonts w:ascii="Century Gothic" w:hAnsi="Century Gothic"/>
                <w:b w:val="0"/>
                <w:sz w:val="20"/>
                <w:szCs w:val="20"/>
              </w:rPr>
              <w:t>mover</w:t>
            </w:r>
            <w:r>
              <w:rPr>
                <w:rFonts w:ascii="Century Gothic" w:hAnsi="Century Gothic"/>
                <w:b w:val="0"/>
                <w:sz w:val="20"/>
                <w:szCs w:val="20"/>
              </w:rPr>
              <w:t xml:space="preserve">. </w:t>
            </w:r>
            <w:r w:rsidRPr="00EC530E">
              <w:rPr>
                <w:rFonts w:ascii="Century Gothic" w:hAnsi="Century Gothic"/>
                <w:b w:val="0"/>
                <w:sz w:val="20"/>
                <w:szCs w:val="20"/>
              </w:rPr>
              <w:t>Remove half the spots</w:t>
            </w:r>
            <w:r>
              <w:rPr>
                <w:rFonts w:ascii="Century Gothic" w:hAnsi="Century Gothic"/>
                <w:b w:val="0"/>
                <w:sz w:val="20"/>
                <w:szCs w:val="20"/>
              </w:rPr>
              <w:t xml:space="preserve">. </w:t>
            </w:r>
            <w:r w:rsidRPr="00EC530E">
              <w:rPr>
                <w:rFonts w:ascii="Century Gothic" w:hAnsi="Century Gothic"/>
                <w:b w:val="0"/>
                <w:sz w:val="20"/>
                <w:szCs w:val="20"/>
              </w:rPr>
              <w:t>The statues stay as still as possible on a spot while movers move between the statues in different ways without knocking them over</w:t>
            </w:r>
            <w:r>
              <w:rPr>
                <w:rFonts w:ascii="Century Gothic" w:hAnsi="Century Gothic"/>
                <w:b w:val="0"/>
                <w:sz w:val="20"/>
                <w:szCs w:val="20"/>
              </w:rPr>
              <w:t xml:space="preserve">. </w:t>
            </w:r>
            <w:r w:rsidRPr="00EC530E">
              <w:rPr>
                <w:rFonts w:ascii="Century Gothic" w:hAnsi="Century Gothic"/>
                <w:b w:val="0"/>
                <w:sz w:val="20"/>
                <w:szCs w:val="20"/>
              </w:rPr>
              <w:t xml:space="preserve">On </w:t>
            </w:r>
            <w:r>
              <w:rPr>
                <w:rFonts w:ascii="Century Gothic" w:hAnsi="Century Gothic"/>
                <w:b w:val="0"/>
                <w:sz w:val="20"/>
                <w:szCs w:val="20"/>
              </w:rPr>
              <w:t>adult’s</w:t>
            </w:r>
            <w:r w:rsidRPr="00EC530E">
              <w:rPr>
                <w:rFonts w:ascii="Century Gothic" w:hAnsi="Century Gothic"/>
                <w:b w:val="0"/>
                <w:sz w:val="20"/>
                <w:szCs w:val="20"/>
              </w:rPr>
              <w:t xml:space="preserve"> command the movers must find their partner and become the statue on their spot, while their partner becomes a mover and moves in the way indicated by the teacher.</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4201" w:type="dxa"/>
            <w:gridSpan w:val="3"/>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1B69F870" w14:textId="068A18DA" w:rsidR="00B6129E" w:rsidRPr="00130839" w:rsidRDefault="00B6129E" w:rsidP="00A35248">
            <w:pPr>
              <w:numPr>
                <w:ilvl w:val="0"/>
                <w:numId w:val="8"/>
              </w:numPr>
              <w:suppressAutoHyphens w:val="0"/>
              <w:autoSpaceDN/>
              <w:ind w:left="430"/>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lang w:eastAsia="en-GB"/>
              </w:rPr>
              <w:t>Child</w:t>
            </w:r>
            <w:r w:rsidR="00694461">
              <w:rPr>
                <w:rFonts w:ascii="Century Gothic" w:hAnsi="Century Gothic"/>
                <w:sz w:val="20"/>
                <w:szCs w:val="20"/>
                <w:lang w:eastAsia="en-GB"/>
              </w:rPr>
              <w:t>ren</w:t>
            </w:r>
            <w:r>
              <w:rPr>
                <w:rFonts w:ascii="Century Gothic" w:hAnsi="Century Gothic"/>
                <w:sz w:val="20"/>
                <w:szCs w:val="20"/>
                <w:lang w:eastAsia="en-GB"/>
              </w:rPr>
              <w:t xml:space="preserve"> to stand on one foot when being a statue</w:t>
            </w:r>
          </w:p>
          <w:p w14:paraId="4B6CAC4A" w14:textId="77777777" w:rsidR="00B6129E" w:rsidRPr="00130839" w:rsidRDefault="00B6129E" w:rsidP="00A35248">
            <w:pPr>
              <w:numPr>
                <w:ilvl w:val="0"/>
                <w:numId w:val="8"/>
              </w:numPr>
              <w:suppressAutoHyphens w:val="0"/>
              <w:autoSpaceDN/>
              <w:ind w:left="430"/>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lang w:eastAsia="en-GB"/>
              </w:rPr>
              <w:t>Children stand still for longer periods of time</w:t>
            </w:r>
          </w:p>
          <w:p w14:paraId="63DD27CB" w14:textId="231A774A" w:rsidR="00FE1D80" w:rsidRPr="003D2544" w:rsidRDefault="00B6129E" w:rsidP="00A35248">
            <w:pPr>
              <w:pStyle w:val="ListParagraph"/>
              <w:numPr>
                <w:ilvl w:val="0"/>
                <w:numId w:val="8"/>
              </w:numPr>
              <w:suppressAutoHyphens w:val="0"/>
              <w:autoSpaceDN/>
              <w:ind w:left="43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hAnsi="Century Gothic"/>
                <w:sz w:val="20"/>
                <w:szCs w:val="20"/>
                <w:lang w:eastAsia="en-GB"/>
              </w:rPr>
              <w:t>Make space smaller to challenge children and larger to make it easier</w:t>
            </w:r>
          </w:p>
        </w:tc>
      </w:tr>
      <w:tr w:rsidR="00B6129E" w:rsidRPr="00877D6C" w14:paraId="30AE738E" w14:textId="77777777" w:rsidTr="00B64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7FFC25B3" w14:textId="4B6FECB0" w:rsidR="00B6129E" w:rsidRPr="00877D6C" w:rsidRDefault="00B6129E" w:rsidP="007D23EB">
            <w:pPr>
              <w:jc w:val="both"/>
              <w:rPr>
                <w:rFonts w:ascii="Century Gothic" w:hAnsi="Century Gothic"/>
                <w:b w:val="0"/>
                <w:i/>
                <w:sz w:val="20"/>
                <w:szCs w:val="20"/>
              </w:rPr>
            </w:pPr>
            <w:r w:rsidRPr="00877D6C">
              <w:rPr>
                <w:rFonts w:ascii="Century Gothic" w:hAnsi="Century Gothic"/>
                <w:color w:val="6D9D30"/>
                <w:sz w:val="20"/>
                <w:szCs w:val="20"/>
              </w:rPr>
              <w:t xml:space="preserve">ACTIVITY 4 – </w:t>
            </w:r>
            <w:r>
              <w:rPr>
                <w:rFonts w:ascii="Century Gothic" w:hAnsi="Century Gothic"/>
                <w:color w:val="6D9D30"/>
                <w:sz w:val="20"/>
                <w:szCs w:val="20"/>
              </w:rPr>
              <w:t>MINI YO!</w:t>
            </w:r>
          </w:p>
          <w:p w14:paraId="073F3B78" w14:textId="002C4FF0" w:rsidR="00B6129E" w:rsidRPr="00A34845" w:rsidRDefault="00A9561C" w:rsidP="007D23EB">
            <w:pPr>
              <w:rPr>
                <w:rFonts w:ascii="Century Gothic" w:hAnsi="Century Gothic"/>
                <w:b w:val="0"/>
                <w:sz w:val="20"/>
                <w:szCs w:val="20"/>
              </w:rPr>
            </w:pPr>
            <w:r>
              <w:rPr>
                <w:rFonts w:ascii="Century Gothic" w:hAnsi="Century Gothic"/>
                <w:b w:val="0"/>
                <w:sz w:val="20"/>
                <w:szCs w:val="20"/>
              </w:rPr>
              <w:t xml:space="preserve">Use the moves that support the development of balance, such </w:t>
            </w:r>
            <w:r w:rsidR="00B6129E">
              <w:rPr>
                <w:rFonts w:ascii="Century Gothic" w:hAnsi="Century Gothic"/>
                <w:b w:val="0"/>
                <w:sz w:val="20"/>
                <w:szCs w:val="20"/>
              </w:rPr>
              <w:t xml:space="preserve">as tree, </w:t>
            </w:r>
            <w:r w:rsidR="00B6129E">
              <w:rPr>
                <w:rFonts w:ascii="Century Gothic" w:hAnsi="Century Gothic"/>
                <w:b w:val="0"/>
                <w:sz w:val="20"/>
                <w:szCs w:val="20"/>
              </w:rPr>
              <w:lastRenderedPageBreak/>
              <w:t>aeroplane,</w:t>
            </w:r>
            <w:r>
              <w:rPr>
                <w:rFonts w:ascii="Century Gothic" w:hAnsi="Century Gothic"/>
                <w:b w:val="0"/>
                <w:sz w:val="20"/>
                <w:szCs w:val="20"/>
              </w:rPr>
              <w:t xml:space="preserve"> boat</w:t>
            </w:r>
            <w:r w:rsidR="00B64601">
              <w:rPr>
                <w:rFonts w:ascii="Century Gothic" w:hAnsi="Century Gothic"/>
                <w:b w:val="0"/>
                <w:sz w:val="20"/>
                <w:szCs w:val="20"/>
              </w:rPr>
              <w:t xml:space="preserve"> and</w:t>
            </w:r>
            <w:r w:rsidR="000B4D90">
              <w:rPr>
                <w:rFonts w:ascii="Century Gothic" w:hAnsi="Century Gothic"/>
                <w:b w:val="0"/>
                <w:sz w:val="20"/>
                <w:szCs w:val="20"/>
              </w:rPr>
              <w:t xml:space="preserve"> dancer.</w:t>
            </w:r>
            <w:r w:rsidR="00B64601">
              <w:rPr>
                <w:rFonts w:ascii="Century Gothic" w:hAnsi="Century Gothic"/>
                <w:b w:val="0"/>
                <w:sz w:val="20"/>
                <w:szCs w:val="20"/>
              </w:rPr>
              <w:t xml:space="preserve"> Create a story about a dancer going on an adventure, crossing the seas in a boat, flying around the planet in an aeroplane and climbing high trees to see far.</w:t>
            </w:r>
            <w:r w:rsidR="000B4D90">
              <w:rPr>
                <w:rFonts w:ascii="Century Gothic" w:hAnsi="Century Gothic"/>
                <w:b w:val="0"/>
                <w:sz w:val="20"/>
                <w:szCs w:val="20"/>
              </w:rPr>
              <w:t xml:space="preserve"> </w:t>
            </w:r>
            <w:r w:rsidR="00B64601">
              <w:rPr>
                <w:rFonts w:ascii="Century Gothic" w:hAnsi="Century Gothic"/>
                <w:b w:val="0"/>
                <w:sz w:val="20"/>
                <w:szCs w:val="20"/>
              </w:rPr>
              <w:t>Encourage children to help create the story</w:t>
            </w:r>
          </w:p>
          <w:p w14:paraId="1FD90C64" w14:textId="77777777" w:rsidR="00B6129E" w:rsidRPr="00877D6C" w:rsidRDefault="00B6129E" w:rsidP="007D23EB">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7981" w:type="dxa"/>
            <w:gridSpan w:val="8"/>
          </w:tcPr>
          <w:p w14:paraId="64BD08BB" w14:textId="77777777" w:rsidR="00B6129E" w:rsidRPr="006F4ABF"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lastRenderedPageBreak/>
              <w:t xml:space="preserve"> </w:t>
            </w:r>
            <w:r w:rsidRPr="006F4ABF">
              <w:rPr>
                <w:rFonts w:ascii="Century Gothic" w:eastAsia="Times New Roman" w:hAnsi="Century Gothic"/>
                <w:color w:val="6D9D30"/>
                <w:sz w:val="20"/>
                <w:szCs w:val="20"/>
                <w:lang w:eastAsia="en-GB"/>
              </w:rPr>
              <w:t xml:space="preserve">Differentiation </w:t>
            </w:r>
          </w:p>
          <w:p w14:paraId="4304D4CF" w14:textId="7D7DE7D4" w:rsidR="00B6129E" w:rsidRPr="005A54E0" w:rsidRDefault="00B64601" w:rsidP="007D23EB">
            <w:pPr>
              <w:numPr>
                <w:ilvl w:val="0"/>
                <w:numId w:val="23"/>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lang w:eastAsia="en-GB"/>
              </w:rPr>
              <w:t>Act out the</w:t>
            </w:r>
            <w:r w:rsidR="00B6129E">
              <w:rPr>
                <w:rFonts w:ascii="Century Gothic" w:hAnsi="Century Gothic"/>
                <w:sz w:val="20"/>
                <w:szCs w:val="20"/>
                <w:lang w:eastAsia="en-GB"/>
              </w:rPr>
              <w:t xml:space="preserve"> story faster or slower</w:t>
            </w:r>
          </w:p>
          <w:p w14:paraId="2B64F21A" w14:textId="77777777" w:rsidR="00B6129E" w:rsidRDefault="00B6129E" w:rsidP="007D23EB">
            <w:pPr>
              <w:numPr>
                <w:ilvl w:val="0"/>
                <w:numId w:val="23"/>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lang w:eastAsia="en-GB"/>
              </w:rPr>
              <w:lastRenderedPageBreak/>
              <w:t>Start with children balancing for a short time and repeat regularly so they balance for longer</w:t>
            </w:r>
          </w:p>
          <w:p w14:paraId="5AA88E4F" w14:textId="77777777" w:rsidR="00B6129E" w:rsidRPr="00B6129E" w:rsidRDefault="00B6129E" w:rsidP="007D23EB">
            <w:pPr>
              <w:numPr>
                <w:ilvl w:val="0"/>
                <w:numId w:val="23"/>
              </w:num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lang w:eastAsia="en-GB"/>
              </w:rPr>
            </w:pPr>
            <w:r w:rsidRPr="00B6129E">
              <w:rPr>
                <w:rFonts w:ascii="Century Gothic" w:hAnsi="Century Gothic"/>
                <w:sz w:val="20"/>
                <w:szCs w:val="20"/>
                <w:lang w:eastAsia="en-GB"/>
              </w:rPr>
              <w:t>Use the alphabet card (stand on one foot, while spelling things out with other foot)</w:t>
            </w:r>
          </w:p>
          <w:p w14:paraId="0F6855C1" w14:textId="77777777" w:rsidR="00B6129E" w:rsidRPr="00B6129E" w:rsidRDefault="00B6129E" w:rsidP="007D23EB">
            <w:pPr>
              <w:suppressAutoHyphens w:val="0"/>
              <w:autoSpaceDN/>
              <w:ind w:left="459"/>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lang w:eastAsia="en-GB"/>
              </w:rPr>
            </w:pPr>
          </w:p>
        </w:tc>
      </w:tr>
      <w:tr w:rsidR="00967B64" w:rsidRPr="00877D6C" w14:paraId="4C88D416" w14:textId="77777777" w:rsidTr="00967B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5"/>
          </w:tcPr>
          <w:p w14:paraId="2F98E45F" w14:textId="1D786B27" w:rsidR="006F4ABF" w:rsidRPr="00877D6C" w:rsidRDefault="00B6129E" w:rsidP="004277A2">
            <w:pPr>
              <w:jc w:val="both"/>
              <w:rPr>
                <w:rFonts w:ascii="Century Gothic" w:hAnsi="Century Gothic"/>
                <w:b w:val="0"/>
                <w:i/>
                <w:sz w:val="20"/>
                <w:szCs w:val="20"/>
              </w:rPr>
            </w:pPr>
            <w:r>
              <w:rPr>
                <w:rFonts w:ascii="Century Gothic" w:hAnsi="Century Gothic"/>
                <w:color w:val="6D9D30"/>
                <w:sz w:val="20"/>
                <w:szCs w:val="20"/>
              </w:rPr>
              <w:lastRenderedPageBreak/>
              <w:t>ACTIVITY 5</w:t>
            </w:r>
            <w:r w:rsidR="006F4ABF" w:rsidRPr="00877D6C">
              <w:rPr>
                <w:rFonts w:ascii="Century Gothic" w:hAnsi="Century Gothic"/>
                <w:color w:val="6D9D30"/>
                <w:sz w:val="20"/>
                <w:szCs w:val="20"/>
              </w:rPr>
              <w:t xml:space="preserve"> – </w:t>
            </w:r>
            <w:r>
              <w:rPr>
                <w:rFonts w:ascii="Century Gothic" w:hAnsi="Century Gothic"/>
                <w:color w:val="6D9D30"/>
                <w:sz w:val="20"/>
                <w:szCs w:val="20"/>
              </w:rPr>
              <w:t>SIT DOWN STAND UP</w:t>
            </w:r>
          </w:p>
          <w:p w14:paraId="39F02AC5" w14:textId="6470375F" w:rsidR="00B6129E" w:rsidRPr="005A54E0" w:rsidRDefault="00B6129E" w:rsidP="00B6129E">
            <w:pPr>
              <w:suppressAutoHyphens w:val="0"/>
              <w:autoSpaceDN/>
              <w:ind w:left="34"/>
              <w:contextualSpacing/>
              <w:textAlignment w:val="auto"/>
              <w:rPr>
                <w:rFonts w:ascii="Century Gothic" w:hAnsi="Century Gothic"/>
                <w:b w:val="0"/>
                <w:sz w:val="20"/>
                <w:szCs w:val="20"/>
              </w:rPr>
            </w:pPr>
            <w:r w:rsidRPr="005A54E0">
              <w:rPr>
                <w:rFonts w:ascii="Century Gothic" w:hAnsi="Century Gothic"/>
                <w:b w:val="0"/>
                <w:sz w:val="20"/>
                <w:szCs w:val="20"/>
              </w:rPr>
              <w:t>Children find a space</w:t>
            </w:r>
            <w:r>
              <w:rPr>
                <w:rFonts w:ascii="Century Gothic" w:hAnsi="Century Gothic"/>
                <w:b w:val="0"/>
                <w:sz w:val="20"/>
                <w:szCs w:val="20"/>
              </w:rPr>
              <w:t xml:space="preserve">.  Sit down on </w:t>
            </w:r>
            <w:r w:rsidR="00967B64">
              <w:rPr>
                <w:rFonts w:ascii="Century Gothic" w:hAnsi="Century Gothic"/>
                <w:b w:val="0"/>
                <w:sz w:val="20"/>
                <w:szCs w:val="20"/>
              </w:rPr>
              <w:t>the floor any way that they feel comfortable doing</w:t>
            </w:r>
            <w:r>
              <w:rPr>
                <w:rFonts w:ascii="Century Gothic" w:hAnsi="Century Gothic"/>
                <w:b w:val="0"/>
                <w:sz w:val="20"/>
                <w:szCs w:val="20"/>
              </w:rPr>
              <w:t>, stand up.  Next a</w:t>
            </w:r>
            <w:r w:rsidRPr="005A54E0">
              <w:rPr>
                <w:rFonts w:ascii="Century Gothic" w:hAnsi="Century Gothic"/>
                <w:b w:val="0"/>
                <w:sz w:val="20"/>
                <w:szCs w:val="20"/>
              </w:rPr>
              <w:t>ttempt to sit down on the floor with crossed ankles without putting hands and knees down</w:t>
            </w:r>
            <w:r>
              <w:rPr>
                <w:rFonts w:ascii="Century Gothic" w:hAnsi="Century Gothic"/>
                <w:b w:val="0"/>
                <w:sz w:val="20"/>
                <w:szCs w:val="20"/>
              </w:rPr>
              <w:t xml:space="preserve">, stand up the same way. Next attempt </w:t>
            </w:r>
            <w:r w:rsidRPr="005A54E0">
              <w:rPr>
                <w:rFonts w:ascii="Century Gothic" w:hAnsi="Century Gothic"/>
                <w:b w:val="0"/>
                <w:sz w:val="20"/>
                <w:szCs w:val="20"/>
              </w:rPr>
              <w:t>to sit down on the floor with feet flat on the floor without putting hands and knees down</w:t>
            </w:r>
            <w:r>
              <w:rPr>
                <w:rFonts w:ascii="Century Gothic" w:hAnsi="Century Gothic"/>
                <w:b w:val="0"/>
                <w:sz w:val="20"/>
                <w:szCs w:val="20"/>
              </w:rPr>
              <w:t xml:space="preserve">. </w:t>
            </w:r>
            <w:r w:rsidRPr="005A54E0">
              <w:rPr>
                <w:rFonts w:ascii="Century Gothic" w:hAnsi="Century Gothic"/>
                <w:b w:val="0"/>
                <w:sz w:val="20"/>
                <w:szCs w:val="20"/>
              </w:rPr>
              <w:t xml:space="preserve">Attempt to stand up with feet flat on the floor </w:t>
            </w:r>
            <w:r>
              <w:rPr>
                <w:rFonts w:ascii="Century Gothic" w:hAnsi="Century Gothic"/>
                <w:b w:val="0"/>
                <w:sz w:val="20"/>
                <w:szCs w:val="20"/>
              </w:rPr>
              <w:t>by</w:t>
            </w:r>
            <w:r w:rsidRPr="005A54E0">
              <w:rPr>
                <w:rFonts w:ascii="Century Gothic" w:hAnsi="Century Gothic"/>
                <w:b w:val="0"/>
                <w:sz w:val="20"/>
                <w:szCs w:val="20"/>
              </w:rPr>
              <w:t xml:space="preserve"> lean</w:t>
            </w:r>
            <w:r>
              <w:rPr>
                <w:rFonts w:ascii="Century Gothic" w:hAnsi="Century Gothic"/>
                <w:b w:val="0"/>
                <w:sz w:val="20"/>
                <w:szCs w:val="20"/>
              </w:rPr>
              <w:t>ing</w:t>
            </w:r>
            <w:r w:rsidRPr="005A54E0">
              <w:rPr>
                <w:rFonts w:ascii="Century Gothic" w:hAnsi="Century Gothic"/>
                <w:b w:val="0"/>
                <w:sz w:val="20"/>
                <w:szCs w:val="20"/>
              </w:rPr>
              <w:t xml:space="preserve"> back and roll forward</w:t>
            </w:r>
            <w:r>
              <w:rPr>
                <w:rFonts w:ascii="Century Gothic" w:hAnsi="Century Gothic"/>
                <w:b w:val="0"/>
                <w:sz w:val="20"/>
                <w:szCs w:val="20"/>
              </w:rPr>
              <w:t>.</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5191" w:type="dxa"/>
            <w:gridSpan w:val="4"/>
          </w:tcPr>
          <w:p w14:paraId="18241B39" w14:textId="77777777" w:rsidR="006F4ABF" w:rsidRPr="006F4ABF" w:rsidRDefault="006F4ABF" w:rsidP="006F4ABF">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0E57774F" w14:textId="52BA4B2A" w:rsidR="00B6129E" w:rsidRPr="00B6129E" w:rsidRDefault="00B6129E" w:rsidP="00B6129E">
            <w:pPr>
              <w:numPr>
                <w:ilvl w:val="0"/>
                <w:numId w:val="23"/>
              </w:numPr>
              <w:suppressAutoHyphens w:val="0"/>
              <w:autoSpaceDN/>
              <w:ind w:left="459"/>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lang w:eastAsia="en-GB"/>
              </w:rPr>
              <w:t>Allow children to sit down and stand up at their own level and encourage them to move to the next level when they are ready</w:t>
            </w:r>
          </w:p>
        </w:tc>
      </w:tr>
      <w:tr w:rsidR="009C7C8C" w:rsidRPr="00877D6C" w14:paraId="05405F15" w14:textId="77777777" w:rsidTr="009C7C8C">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11520" w:type="dxa"/>
            <w:gridSpan w:val="8"/>
          </w:tcPr>
          <w:p w14:paraId="056A21DF" w14:textId="2D7ACACD" w:rsidR="00173019" w:rsidRPr="00877D6C" w:rsidRDefault="00173019" w:rsidP="0066266E">
            <w:pPr>
              <w:jc w:val="both"/>
              <w:rPr>
                <w:rFonts w:ascii="Century Gothic" w:hAnsi="Century Gothic"/>
                <w:b w:val="0"/>
                <w:i/>
                <w:sz w:val="20"/>
                <w:szCs w:val="20"/>
              </w:rPr>
            </w:pPr>
            <w:r>
              <w:rPr>
                <w:rFonts w:ascii="Century Gothic" w:hAnsi="Century Gothic"/>
                <w:color w:val="6D9D30"/>
                <w:sz w:val="20"/>
                <w:szCs w:val="20"/>
              </w:rPr>
              <w:t>COOL DOWN –</w:t>
            </w:r>
            <w:r w:rsidR="002235E3">
              <w:rPr>
                <w:rFonts w:ascii="Century Gothic" w:hAnsi="Century Gothic"/>
                <w:color w:val="6D9D30"/>
                <w:sz w:val="20"/>
                <w:szCs w:val="20"/>
              </w:rPr>
              <w:t xml:space="preserve"> </w:t>
            </w:r>
            <w:r w:rsidR="00B6129E">
              <w:rPr>
                <w:rFonts w:ascii="Century Gothic" w:hAnsi="Century Gothic"/>
                <w:color w:val="6D9D30"/>
                <w:sz w:val="20"/>
                <w:szCs w:val="20"/>
              </w:rPr>
              <w:t>GO SLOW ANIMALS</w:t>
            </w:r>
          </w:p>
          <w:p w14:paraId="64685DE3" w14:textId="43ACDC80" w:rsidR="0004410F" w:rsidRPr="009C7C8C" w:rsidRDefault="00B6129E" w:rsidP="00FD50B9">
            <w:pPr>
              <w:rPr>
                <w:rFonts w:ascii="Century Gothic" w:hAnsi="Century Gothic"/>
                <w:b w:val="0"/>
                <w:sz w:val="20"/>
                <w:szCs w:val="20"/>
                <w:lang w:eastAsia="en-GB"/>
              </w:rPr>
            </w:pPr>
            <w:r>
              <w:rPr>
                <w:rFonts w:ascii="Century Gothic" w:hAnsi="Century Gothic"/>
                <w:b w:val="0"/>
                <w:sz w:val="20"/>
                <w:szCs w:val="20"/>
                <w:lang w:eastAsia="en-GB"/>
              </w:rPr>
              <w:t>Children to think of slow animals (prompt them if needed) such as tortoise,</w:t>
            </w:r>
            <w:r w:rsidR="001D3B7B">
              <w:rPr>
                <w:rFonts w:ascii="Century Gothic" w:hAnsi="Century Gothic"/>
                <w:b w:val="0"/>
                <w:sz w:val="20"/>
                <w:szCs w:val="20"/>
                <w:lang w:eastAsia="en-GB"/>
              </w:rPr>
              <w:t xml:space="preserve"> sloth, starfish or caterpillar</w:t>
            </w:r>
            <w:r>
              <w:rPr>
                <w:rFonts w:ascii="Century Gothic" w:hAnsi="Century Gothic"/>
                <w:b w:val="0"/>
                <w:sz w:val="20"/>
                <w:szCs w:val="20"/>
                <w:lang w:eastAsia="en-GB"/>
              </w:rPr>
              <w:t>.  Play some gentle slow music and children to move</w:t>
            </w:r>
            <w:r w:rsidR="001D3B7B">
              <w:rPr>
                <w:rFonts w:ascii="Century Gothic" w:hAnsi="Century Gothic"/>
                <w:b w:val="0"/>
                <w:sz w:val="20"/>
                <w:szCs w:val="20"/>
                <w:lang w:eastAsia="en-GB"/>
              </w:rPr>
              <w:t xml:space="preserve"> really slowly</w:t>
            </w:r>
            <w:r>
              <w:rPr>
                <w:rFonts w:ascii="Century Gothic" w:hAnsi="Century Gothic"/>
                <w:b w:val="0"/>
                <w:sz w:val="20"/>
                <w:szCs w:val="20"/>
                <w:lang w:eastAsia="en-GB"/>
              </w:rPr>
              <w:t xml:space="preserve"> around the space like a tortoise and then like a</w:t>
            </w:r>
            <w:r w:rsidR="001D3B7B">
              <w:rPr>
                <w:rFonts w:ascii="Century Gothic" w:hAnsi="Century Gothic"/>
                <w:b w:val="0"/>
                <w:sz w:val="20"/>
                <w:szCs w:val="20"/>
                <w:lang w:eastAsia="en-GB"/>
              </w:rPr>
              <w:t xml:space="preserve"> caterpillar, etc</w:t>
            </w:r>
            <w:r>
              <w:rPr>
                <w:rFonts w:ascii="Century Gothic" w:hAnsi="Century Gothic"/>
                <w:b w:val="0"/>
                <w:sz w:val="20"/>
                <w:szCs w:val="20"/>
                <w:lang w:eastAsia="en-GB"/>
              </w:rPr>
              <w:t>.  End by turning into a rock and all roll up as small as they can and be as still as they can.</w:t>
            </w:r>
          </w:p>
        </w:tc>
        <w:tc>
          <w:tcPr>
            <w:tcW w:w="3931" w:type="dxa"/>
          </w:tcPr>
          <w:p w14:paraId="5B34ECFD" w14:textId="77777777" w:rsidR="00173019" w:rsidRPr="006F4ABF" w:rsidRDefault="00173019" w:rsidP="00173019">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877D6C">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28541250" w14:textId="5A7B34FE" w:rsidR="00173019" w:rsidRPr="009C7C8C" w:rsidRDefault="00173019" w:rsidP="00B6129E">
            <w:pPr>
              <w:pStyle w:val="ListParagraph"/>
              <w:numPr>
                <w:ilvl w:val="0"/>
                <w:numId w:val="8"/>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eastAsia="Times New Roman" w:hAnsi="Century Gothic"/>
                <w:sz w:val="20"/>
                <w:szCs w:val="20"/>
                <w:lang w:eastAsia="en-GB"/>
              </w:rPr>
              <w:t xml:space="preserve">EASIER </w:t>
            </w:r>
            <w:r w:rsidR="009C7C8C">
              <w:rPr>
                <w:rFonts w:ascii="Century Gothic" w:eastAsia="Times New Roman" w:hAnsi="Century Gothic"/>
                <w:sz w:val="20"/>
                <w:szCs w:val="20"/>
                <w:lang w:eastAsia="en-GB"/>
              </w:rPr>
              <w:t>– Move faster</w:t>
            </w:r>
          </w:p>
          <w:p w14:paraId="3F4CED82" w14:textId="70BB3F60" w:rsidR="009C7C8C" w:rsidRPr="00877D6C" w:rsidRDefault="009C7C8C" w:rsidP="00B6129E">
            <w:pPr>
              <w:pStyle w:val="ListParagraph"/>
              <w:numPr>
                <w:ilvl w:val="0"/>
                <w:numId w:val="8"/>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eastAsia="Times New Roman" w:hAnsi="Century Gothic"/>
                <w:sz w:val="20"/>
                <w:szCs w:val="20"/>
                <w:lang w:eastAsia="en-GB"/>
              </w:rPr>
              <w:t>HARDER – Move slower</w:t>
            </w:r>
          </w:p>
        </w:tc>
      </w:tr>
    </w:tbl>
    <w:p w14:paraId="1D18E673" w14:textId="3C4F57FC"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ras Demi ITC">
    <w:altName w:val="Lumina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8"/>
  </w:num>
  <w:num w:numId="6">
    <w:abstractNumId w:val="3"/>
  </w:num>
  <w:num w:numId="7">
    <w:abstractNumId w:val="15"/>
  </w:num>
  <w:num w:numId="8">
    <w:abstractNumId w:val="2"/>
  </w:num>
  <w:num w:numId="9">
    <w:abstractNumId w:val="11"/>
  </w:num>
  <w:num w:numId="10">
    <w:abstractNumId w:val="19"/>
  </w:num>
  <w:num w:numId="11">
    <w:abstractNumId w:val="10"/>
  </w:num>
  <w:num w:numId="12">
    <w:abstractNumId w:val="16"/>
  </w:num>
  <w:num w:numId="13">
    <w:abstractNumId w:val="14"/>
  </w:num>
  <w:num w:numId="14">
    <w:abstractNumId w:val="4"/>
  </w:num>
  <w:num w:numId="15">
    <w:abstractNumId w:val="21"/>
  </w:num>
  <w:num w:numId="16">
    <w:abstractNumId w:val="13"/>
  </w:num>
  <w:num w:numId="17">
    <w:abstractNumId w:val="5"/>
  </w:num>
  <w:num w:numId="18">
    <w:abstractNumId w:val="20"/>
  </w:num>
  <w:num w:numId="19">
    <w:abstractNumId w:val="6"/>
  </w:num>
  <w:num w:numId="20">
    <w:abstractNumId w:val="18"/>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B218D"/>
    <w:rsid w:val="000B4D90"/>
    <w:rsid w:val="00121E61"/>
    <w:rsid w:val="0014584F"/>
    <w:rsid w:val="001504B9"/>
    <w:rsid w:val="00173019"/>
    <w:rsid w:val="001C4366"/>
    <w:rsid w:val="001D3B7B"/>
    <w:rsid w:val="001E2C75"/>
    <w:rsid w:val="00212535"/>
    <w:rsid w:val="00212899"/>
    <w:rsid w:val="002235E3"/>
    <w:rsid w:val="0023205C"/>
    <w:rsid w:val="0023758B"/>
    <w:rsid w:val="002F35CF"/>
    <w:rsid w:val="0031088F"/>
    <w:rsid w:val="003327AB"/>
    <w:rsid w:val="003351B2"/>
    <w:rsid w:val="00384C17"/>
    <w:rsid w:val="00391955"/>
    <w:rsid w:val="003D2544"/>
    <w:rsid w:val="003E3742"/>
    <w:rsid w:val="003F7F5D"/>
    <w:rsid w:val="004277A2"/>
    <w:rsid w:val="00491F76"/>
    <w:rsid w:val="004E6AC7"/>
    <w:rsid w:val="0055157E"/>
    <w:rsid w:val="005B16F9"/>
    <w:rsid w:val="0064378A"/>
    <w:rsid w:val="00694461"/>
    <w:rsid w:val="006F4ABF"/>
    <w:rsid w:val="007464D2"/>
    <w:rsid w:val="007A2D0E"/>
    <w:rsid w:val="007A7A73"/>
    <w:rsid w:val="00856762"/>
    <w:rsid w:val="00877163"/>
    <w:rsid w:val="00877D6C"/>
    <w:rsid w:val="008C6C48"/>
    <w:rsid w:val="008E5BA8"/>
    <w:rsid w:val="008F57E7"/>
    <w:rsid w:val="00913ED8"/>
    <w:rsid w:val="00920791"/>
    <w:rsid w:val="00944DBF"/>
    <w:rsid w:val="00954DED"/>
    <w:rsid w:val="00967B64"/>
    <w:rsid w:val="00994BB7"/>
    <w:rsid w:val="009C2B16"/>
    <w:rsid w:val="009C7C8C"/>
    <w:rsid w:val="009F76C5"/>
    <w:rsid w:val="00A35248"/>
    <w:rsid w:val="00A85A73"/>
    <w:rsid w:val="00A9561C"/>
    <w:rsid w:val="00AA323A"/>
    <w:rsid w:val="00AB201B"/>
    <w:rsid w:val="00AB4F9B"/>
    <w:rsid w:val="00AE1E18"/>
    <w:rsid w:val="00AF6647"/>
    <w:rsid w:val="00B02FDF"/>
    <w:rsid w:val="00B53F33"/>
    <w:rsid w:val="00B6129E"/>
    <w:rsid w:val="00B634F5"/>
    <w:rsid w:val="00B64601"/>
    <w:rsid w:val="00B66A16"/>
    <w:rsid w:val="00B7603D"/>
    <w:rsid w:val="00BA1B28"/>
    <w:rsid w:val="00BB4462"/>
    <w:rsid w:val="00BE4B8B"/>
    <w:rsid w:val="00C54532"/>
    <w:rsid w:val="00CC5E85"/>
    <w:rsid w:val="00D354B5"/>
    <w:rsid w:val="00D456F8"/>
    <w:rsid w:val="00D80087"/>
    <w:rsid w:val="00D80C1C"/>
    <w:rsid w:val="00DD43F1"/>
    <w:rsid w:val="00E60BA1"/>
    <w:rsid w:val="00E827BD"/>
    <w:rsid w:val="00EC7CEA"/>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17</cp:revision>
  <dcterms:created xsi:type="dcterms:W3CDTF">2017-02-20T10:50:00Z</dcterms:created>
  <dcterms:modified xsi:type="dcterms:W3CDTF">2017-02-20T12:28:00Z</dcterms:modified>
</cp:coreProperties>
</file>